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66110" w14:textId="77777777" w:rsidR="008376AD" w:rsidRPr="008376AD" w:rsidRDefault="008376AD" w:rsidP="008376AD">
      <w:pPr>
        <w:pStyle w:val="Tytu"/>
        <w:rPr>
          <w:sz w:val="24"/>
          <w:szCs w:val="24"/>
        </w:rPr>
      </w:pPr>
      <w:r w:rsidRPr="008376AD">
        <w:rPr>
          <w:sz w:val="24"/>
          <w:szCs w:val="24"/>
        </w:rPr>
        <w:t>POUCZENIE</w:t>
      </w:r>
    </w:p>
    <w:p w14:paraId="3B668CC3" w14:textId="77777777" w:rsidR="008376AD" w:rsidRPr="008376AD" w:rsidRDefault="008376AD" w:rsidP="008376AD">
      <w:pPr>
        <w:jc w:val="center"/>
        <w:rPr>
          <w:b/>
          <w:bCs/>
          <w:sz w:val="24"/>
          <w:szCs w:val="24"/>
          <w:u w:val="single"/>
        </w:rPr>
      </w:pPr>
      <w:r w:rsidRPr="008376AD">
        <w:rPr>
          <w:b/>
          <w:bCs/>
          <w:sz w:val="24"/>
          <w:szCs w:val="24"/>
        </w:rPr>
        <w:t>dla osoby oddanej pod dozór kuratora sądowego</w:t>
      </w:r>
    </w:p>
    <w:p w14:paraId="6832F6EB" w14:textId="77777777" w:rsidR="008376AD" w:rsidRPr="008376AD" w:rsidRDefault="008376AD" w:rsidP="008376AD">
      <w:pPr>
        <w:rPr>
          <w:sz w:val="24"/>
          <w:szCs w:val="24"/>
          <w:u w:val="single"/>
        </w:rPr>
      </w:pPr>
    </w:p>
    <w:p w14:paraId="06378CA9" w14:textId="77777777" w:rsidR="008376AD" w:rsidRPr="008376AD" w:rsidRDefault="008376AD" w:rsidP="008376AD">
      <w:pPr>
        <w:rPr>
          <w:b/>
          <w:bCs/>
          <w:sz w:val="24"/>
          <w:szCs w:val="24"/>
          <w:u w:val="single"/>
        </w:rPr>
      </w:pPr>
      <w:r w:rsidRPr="008376AD">
        <w:rPr>
          <w:sz w:val="24"/>
          <w:szCs w:val="24"/>
          <w:u w:val="single"/>
        </w:rPr>
        <w:t>Na podstawie kodeksu  karnego wykonawczego:</w:t>
      </w:r>
    </w:p>
    <w:p w14:paraId="1C1BE977" w14:textId="77777777" w:rsidR="008376AD" w:rsidRPr="008376AD" w:rsidRDefault="008376AD" w:rsidP="008376AD">
      <w:pPr>
        <w:ind w:firstLine="708"/>
        <w:jc w:val="both"/>
        <w:rPr>
          <w:sz w:val="24"/>
          <w:szCs w:val="24"/>
        </w:rPr>
      </w:pPr>
      <w:r w:rsidRPr="008376AD">
        <w:rPr>
          <w:b/>
          <w:bCs/>
          <w:sz w:val="24"/>
          <w:szCs w:val="24"/>
        </w:rPr>
        <w:t>Art. 5.</w:t>
      </w:r>
      <w:r w:rsidRPr="008376AD">
        <w:rPr>
          <w:sz w:val="24"/>
          <w:szCs w:val="24"/>
        </w:rPr>
        <w:t xml:space="preserve"> § 2 Skazany ma obowiązek stosować się do wydanych przez właściwe organy poleceń zmierzających do wykonania orzeczenia. </w:t>
      </w:r>
    </w:p>
    <w:p w14:paraId="75D84B4D" w14:textId="77777777" w:rsidR="008376AD" w:rsidRPr="008376AD" w:rsidRDefault="008376AD" w:rsidP="008376AD">
      <w:pPr>
        <w:ind w:firstLine="708"/>
        <w:jc w:val="both"/>
        <w:rPr>
          <w:sz w:val="24"/>
          <w:szCs w:val="24"/>
        </w:rPr>
      </w:pPr>
      <w:r w:rsidRPr="008376AD">
        <w:rPr>
          <w:b/>
          <w:bCs/>
          <w:sz w:val="24"/>
          <w:szCs w:val="24"/>
        </w:rPr>
        <w:t>Art. 169.</w:t>
      </w:r>
      <w:r w:rsidRPr="008376AD">
        <w:rPr>
          <w:sz w:val="24"/>
          <w:szCs w:val="24"/>
        </w:rPr>
        <w:t xml:space="preserve"> § 1 Skazany, na którego nałożono obowiązki, a także oddany pod dozór, obowiązany jest przestrzegać obowiązków ustanowionych przez sąd na okres próby                       lub związanych z dozorem. </w:t>
      </w:r>
    </w:p>
    <w:p w14:paraId="05CDB759" w14:textId="77777777" w:rsidR="008376AD" w:rsidRPr="008376AD" w:rsidRDefault="008376AD" w:rsidP="008376AD">
      <w:pPr>
        <w:ind w:firstLine="708"/>
        <w:jc w:val="both"/>
        <w:rPr>
          <w:sz w:val="24"/>
          <w:szCs w:val="24"/>
        </w:rPr>
      </w:pPr>
      <w:r w:rsidRPr="008376AD">
        <w:rPr>
          <w:sz w:val="24"/>
          <w:szCs w:val="24"/>
        </w:rPr>
        <w:t xml:space="preserve">§ 2 Skazany oddany pod dozór obowiązany jest bezzwłocznie, a najpóźniej w ciągu                 7 dni od powzięcia wiadomości o oddaniu go pod dozór, zgłosić się do kuratora sądowego tego sądu rejonowego, w okręgu którego dozór ma być wykonywany. </w:t>
      </w:r>
    </w:p>
    <w:p w14:paraId="3FFF73E0" w14:textId="77777777" w:rsidR="008376AD" w:rsidRPr="008376AD" w:rsidRDefault="008376AD" w:rsidP="008376AD">
      <w:pPr>
        <w:ind w:firstLine="708"/>
        <w:jc w:val="both"/>
        <w:rPr>
          <w:bCs/>
          <w:iCs/>
          <w:sz w:val="24"/>
          <w:szCs w:val="24"/>
        </w:rPr>
      </w:pPr>
      <w:r w:rsidRPr="008376AD">
        <w:rPr>
          <w:sz w:val="24"/>
          <w:szCs w:val="24"/>
        </w:rPr>
        <w:t xml:space="preserve">§ 3 </w:t>
      </w:r>
      <w:r w:rsidRPr="008376AD">
        <w:rPr>
          <w:bCs/>
          <w:iCs/>
          <w:sz w:val="24"/>
          <w:szCs w:val="24"/>
        </w:rPr>
        <w:t xml:space="preserve">Skazany obowiązany jest stawić się na wezwanie sądu lub kuratora sądowego                  i udzielać wyjaśnień co do przebiegu dozoru i wykonywania nałożonych na niego obowiązków, bez zgody sądu nie zmieniać miejsca stałego pobytu umożliwić kuratorowi wejście do mieszkania oraz informować go o zmianie miejsca zatrudnienia. </w:t>
      </w:r>
    </w:p>
    <w:p w14:paraId="460D2819" w14:textId="77777777" w:rsidR="008376AD" w:rsidRPr="008376AD" w:rsidRDefault="008376AD" w:rsidP="008376AD">
      <w:pPr>
        <w:ind w:firstLine="708"/>
        <w:jc w:val="both"/>
        <w:rPr>
          <w:sz w:val="24"/>
          <w:szCs w:val="24"/>
        </w:rPr>
      </w:pPr>
      <w:r w:rsidRPr="008376AD">
        <w:rPr>
          <w:sz w:val="24"/>
          <w:szCs w:val="24"/>
        </w:rPr>
        <w:t>§ 4 Dozór wykonuje się w miejscu stałego pobytu skazanego.</w:t>
      </w:r>
    </w:p>
    <w:p w14:paraId="01C82B1E" w14:textId="77777777" w:rsidR="008376AD" w:rsidRPr="008376AD" w:rsidRDefault="008376AD" w:rsidP="008376AD">
      <w:pPr>
        <w:rPr>
          <w:b/>
          <w:sz w:val="24"/>
          <w:szCs w:val="24"/>
        </w:rPr>
      </w:pPr>
      <w:r w:rsidRPr="008376AD">
        <w:rPr>
          <w:b/>
          <w:sz w:val="24"/>
          <w:szCs w:val="24"/>
        </w:rPr>
        <w:t xml:space="preserve"> </w:t>
      </w:r>
    </w:p>
    <w:p w14:paraId="772ABDD1" w14:textId="77777777" w:rsidR="008376AD" w:rsidRPr="008376AD" w:rsidRDefault="008376AD" w:rsidP="008376AD">
      <w:pPr>
        <w:rPr>
          <w:b/>
          <w:sz w:val="24"/>
          <w:szCs w:val="24"/>
        </w:rPr>
      </w:pPr>
    </w:p>
    <w:p w14:paraId="3DC0E34E" w14:textId="787492BD" w:rsidR="008376AD" w:rsidRPr="008376AD" w:rsidRDefault="008376AD" w:rsidP="008376AD">
      <w:pPr>
        <w:jc w:val="both"/>
        <w:rPr>
          <w:sz w:val="24"/>
          <w:szCs w:val="24"/>
          <w:u w:val="single"/>
        </w:rPr>
      </w:pPr>
      <w:r w:rsidRPr="008376AD">
        <w:rPr>
          <w:sz w:val="24"/>
          <w:szCs w:val="24"/>
          <w:u w:val="single"/>
        </w:rPr>
        <w:t>Na p</w:t>
      </w:r>
      <w:r w:rsidR="00C1766B">
        <w:rPr>
          <w:sz w:val="24"/>
          <w:szCs w:val="24"/>
          <w:u w:val="single"/>
        </w:rPr>
        <w:t>odstawie Ustawy z dnia 27 lipca</w:t>
      </w:r>
      <w:r w:rsidRPr="008376AD">
        <w:rPr>
          <w:sz w:val="24"/>
          <w:szCs w:val="24"/>
          <w:u w:val="single"/>
        </w:rPr>
        <w:t xml:space="preserve"> 2001r. o kuratorach sądowych: </w:t>
      </w:r>
    </w:p>
    <w:p w14:paraId="2BDCF2CA" w14:textId="77777777" w:rsidR="008376AD" w:rsidRPr="008376AD" w:rsidRDefault="008376AD" w:rsidP="008376AD">
      <w:pPr>
        <w:ind w:firstLine="708"/>
        <w:jc w:val="both"/>
        <w:rPr>
          <w:sz w:val="24"/>
          <w:szCs w:val="24"/>
        </w:rPr>
      </w:pPr>
      <w:r w:rsidRPr="008376AD">
        <w:rPr>
          <w:b/>
          <w:bCs/>
          <w:sz w:val="24"/>
          <w:szCs w:val="24"/>
        </w:rPr>
        <w:t>Art. 9.</w:t>
      </w:r>
      <w:r w:rsidRPr="008376AD">
        <w:rPr>
          <w:sz w:val="24"/>
          <w:szCs w:val="24"/>
        </w:rPr>
        <w:t xml:space="preserve"> Wykonując swoje obowiązki służbowe, kurator zawodowy ma prawo do:</w:t>
      </w:r>
    </w:p>
    <w:p w14:paraId="565B05D9" w14:textId="77777777" w:rsidR="008376AD" w:rsidRPr="008376AD" w:rsidRDefault="008376AD" w:rsidP="008376AD">
      <w:pPr>
        <w:numPr>
          <w:ilvl w:val="0"/>
          <w:numId w:val="14"/>
        </w:numPr>
        <w:jc w:val="both"/>
        <w:rPr>
          <w:sz w:val="24"/>
          <w:szCs w:val="24"/>
        </w:rPr>
      </w:pPr>
      <w:r w:rsidRPr="008376AD">
        <w:rPr>
          <w:sz w:val="24"/>
          <w:szCs w:val="24"/>
        </w:rPr>
        <w:t>odwiedzania w godzinach od 7</w:t>
      </w:r>
      <w:r w:rsidRPr="008376AD">
        <w:rPr>
          <w:sz w:val="24"/>
          <w:szCs w:val="24"/>
          <w:vertAlign w:val="superscript"/>
        </w:rPr>
        <w:t>00</w:t>
      </w:r>
      <w:r w:rsidRPr="008376AD">
        <w:rPr>
          <w:sz w:val="24"/>
          <w:szCs w:val="24"/>
        </w:rPr>
        <w:t xml:space="preserve"> do 22</w:t>
      </w:r>
      <w:r w:rsidRPr="008376AD">
        <w:rPr>
          <w:sz w:val="24"/>
          <w:szCs w:val="24"/>
          <w:vertAlign w:val="superscript"/>
        </w:rPr>
        <w:t>00</w:t>
      </w:r>
      <w:r w:rsidRPr="008376AD">
        <w:rPr>
          <w:sz w:val="24"/>
          <w:szCs w:val="24"/>
        </w:rPr>
        <w:t xml:space="preserve"> osób objętych postępowaniem w miejscu            ich zamieszkania lub pobytu, a także w zakładach zamkniętych</w:t>
      </w:r>
    </w:p>
    <w:p w14:paraId="7CFC4732" w14:textId="1ABF3A51" w:rsidR="008376AD" w:rsidRPr="008376AD" w:rsidRDefault="008376AD" w:rsidP="008376AD">
      <w:pPr>
        <w:numPr>
          <w:ilvl w:val="0"/>
          <w:numId w:val="14"/>
        </w:numPr>
        <w:jc w:val="both"/>
        <w:rPr>
          <w:sz w:val="24"/>
          <w:szCs w:val="24"/>
        </w:rPr>
      </w:pPr>
      <w:r w:rsidRPr="008376AD">
        <w:rPr>
          <w:sz w:val="24"/>
          <w:szCs w:val="24"/>
        </w:rPr>
        <w:t>żądania okazania przez osobę objętą postępowanie</w:t>
      </w:r>
      <w:r w:rsidR="00C1766B">
        <w:rPr>
          <w:sz w:val="24"/>
          <w:szCs w:val="24"/>
        </w:rPr>
        <w:t>m dokumentu pozwalającego</w:t>
      </w:r>
      <w:r w:rsidRPr="008376AD">
        <w:rPr>
          <w:sz w:val="24"/>
          <w:szCs w:val="24"/>
        </w:rPr>
        <w:t xml:space="preserve"> na stwierdzenie jej tożsamości, </w:t>
      </w:r>
    </w:p>
    <w:p w14:paraId="7544428C" w14:textId="77777777" w:rsidR="008376AD" w:rsidRPr="008376AD" w:rsidRDefault="008376AD" w:rsidP="008376AD">
      <w:pPr>
        <w:numPr>
          <w:ilvl w:val="0"/>
          <w:numId w:val="14"/>
        </w:numPr>
        <w:jc w:val="both"/>
        <w:rPr>
          <w:sz w:val="24"/>
          <w:szCs w:val="24"/>
        </w:rPr>
      </w:pPr>
      <w:r w:rsidRPr="008376AD">
        <w:rPr>
          <w:sz w:val="24"/>
          <w:szCs w:val="24"/>
        </w:rPr>
        <w:t>żądania niezbędnych wyjaśnień i informacji od podopiecznych objętych dozorem, nadzorem lub inną formą kontroli zleconej przez sąd,</w:t>
      </w:r>
    </w:p>
    <w:p w14:paraId="56B9D896" w14:textId="0BA493DD" w:rsidR="008376AD" w:rsidRPr="008376AD" w:rsidRDefault="008376AD" w:rsidP="008376AD">
      <w:pPr>
        <w:numPr>
          <w:ilvl w:val="0"/>
          <w:numId w:val="14"/>
        </w:numPr>
        <w:jc w:val="both"/>
        <w:rPr>
          <w:sz w:val="24"/>
          <w:szCs w:val="24"/>
        </w:rPr>
      </w:pPr>
      <w:r w:rsidRPr="008376AD">
        <w:rPr>
          <w:sz w:val="24"/>
          <w:szCs w:val="24"/>
        </w:rPr>
        <w:t>przeglądania akt sądowych i sporządzania z nich odpisów w zwią</w:t>
      </w:r>
      <w:r w:rsidR="00C1766B">
        <w:rPr>
          <w:sz w:val="24"/>
          <w:szCs w:val="24"/>
        </w:rPr>
        <w:t xml:space="preserve">zku </w:t>
      </w:r>
      <w:r w:rsidRPr="008376AD">
        <w:rPr>
          <w:sz w:val="24"/>
          <w:szCs w:val="24"/>
        </w:rPr>
        <w:t xml:space="preserve">z wykonywaniem czynności służbowych oraz dostępu do dokumentacji dotyczącej podopiecznego </w:t>
      </w:r>
      <w:r w:rsidR="00C1766B">
        <w:rPr>
          <w:sz w:val="24"/>
          <w:szCs w:val="24"/>
        </w:rPr>
        <w:br/>
      </w:r>
      <w:r w:rsidRPr="008376AD">
        <w:rPr>
          <w:sz w:val="24"/>
          <w:szCs w:val="24"/>
        </w:rPr>
        <w:t>i innych osób objętych postępowaniem,</w:t>
      </w:r>
    </w:p>
    <w:p w14:paraId="32B6E9B4" w14:textId="77777777" w:rsidR="008376AD" w:rsidRPr="008376AD" w:rsidRDefault="008376AD" w:rsidP="008376AD">
      <w:pPr>
        <w:numPr>
          <w:ilvl w:val="0"/>
          <w:numId w:val="14"/>
        </w:numPr>
        <w:jc w:val="both"/>
        <w:rPr>
          <w:sz w:val="24"/>
          <w:szCs w:val="24"/>
        </w:rPr>
      </w:pPr>
      <w:r w:rsidRPr="008376AD">
        <w:rPr>
          <w:sz w:val="24"/>
          <w:szCs w:val="24"/>
        </w:rPr>
        <w:t xml:space="preserve">żądania od Policji oraz innych organów lub instytucji państwowych, organów samorządu terytorialnego, stowarzyszeń i organizacji społecznych w zakresie                       ich działania, a także od osób fizycznych pomocy w wykonywaniu czynności służbowych.  </w:t>
      </w:r>
    </w:p>
    <w:p w14:paraId="2E3077DB" w14:textId="77777777" w:rsidR="008376AD" w:rsidRPr="008376AD" w:rsidRDefault="008376AD" w:rsidP="008376AD">
      <w:pPr>
        <w:ind w:left="360"/>
        <w:jc w:val="both"/>
        <w:rPr>
          <w:sz w:val="24"/>
          <w:szCs w:val="24"/>
        </w:rPr>
      </w:pPr>
    </w:p>
    <w:p w14:paraId="1472E1C1" w14:textId="77777777" w:rsidR="008376AD" w:rsidRPr="008376AD" w:rsidRDefault="008376AD" w:rsidP="008376AD">
      <w:pPr>
        <w:jc w:val="both"/>
        <w:rPr>
          <w:sz w:val="24"/>
          <w:szCs w:val="24"/>
        </w:rPr>
      </w:pPr>
      <w:r w:rsidRPr="008376AD">
        <w:rPr>
          <w:sz w:val="24"/>
          <w:szCs w:val="24"/>
        </w:rPr>
        <w:t xml:space="preserve">Kuratorowi społecznemu w związku wykonywaniem czynności przysługują uprawnienia                   o których mowa w Art. 9. (Art. 87 ust. 3 wymienionej Ustawy). </w:t>
      </w:r>
    </w:p>
    <w:p w14:paraId="384375EB" w14:textId="3B017CA9" w:rsidR="00C1766B" w:rsidRPr="008376AD" w:rsidRDefault="00C1766B" w:rsidP="008376AD">
      <w:pPr>
        <w:jc w:val="center"/>
        <w:rPr>
          <w:b/>
          <w:sz w:val="24"/>
          <w:szCs w:val="24"/>
        </w:rPr>
      </w:pPr>
    </w:p>
    <w:p w14:paraId="3235DEA2" w14:textId="77777777" w:rsidR="008376AD" w:rsidRPr="008376AD" w:rsidRDefault="008376AD" w:rsidP="008376AD">
      <w:pPr>
        <w:jc w:val="center"/>
        <w:rPr>
          <w:b/>
          <w:sz w:val="24"/>
          <w:szCs w:val="24"/>
        </w:rPr>
      </w:pPr>
      <w:r w:rsidRPr="008376AD">
        <w:rPr>
          <w:b/>
          <w:sz w:val="24"/>
          <w:szCs w:val="24"/>
        </w:rPr>
        <w:t>UPRAWNIENIA</w:t>
      </w:r>
    </w:p>
    <w:p w14:paraId="57AAB80A" w14:textId="77777777" w:rsidR="008376AD" w:rsidRPr="008376AD" w:rsidRDefault="008376AD" w:rsidP="008376AD">
      <w:pPr>
        <w:jc w:val="center"/>
        <w:rPr>
          <w:b/>
          <w:sz w:val="24"/>
          <w:szCs w:val="24"/>
        </w:rPr>
      </w:pPr>
    </w:p>
    <w:p w14:paraId="4B634F41" w14:textId="4A73C246" w:rsidR="008376AD" w:rsidRPr="008376AD" w:rsidRDefault="008376AD" w:rsidP="008376AD">
      <w:pPr>
        <w:numPr>
          <w:ilvl w:val="0"/>
          <w:numId w:val="12"/>
        </w:numPr>
        <w:tabs>
          <w:tab w:val="clear" w:pos="1260"/>
          <w:tab w:val="num" w:pos="360"/>
        </w:tabs>
        <w:ind w:left="360"/>
        <w:jc w:val="both"/>
        <w:rPr>
          <w:sz w:val="24"/>
          <w:szCs w:val="24"/>
        </w:rPr>
      </w:pPr>
      <w:r w:rsidRPr="008376AD">
        <w:rPr>
          <w:sz w:val="24"/>
          <w:szCs w:val="24"/>
        </w:rPr>
        <w:t>skazany zachowuje prawa i wolności obywatelskie. Ich ograniczenie może wynikać jedynie z ustawy oraz z wydanego na jej podstawie prawomocnego orzeczenia (art. 4 § 2 kkw).</w:t>
      </w:r>
    </w:p>
    <w:p w14:paraId="3BE45D43" w14:textId="4BE6CFE5" w:rsidR="008376AD" w:rsidRPr="008376AD" w:rsidRDefault="008376AD" w:rsidP="008376AD">
      <w:pPr>
        <w:numPr>
          <w:ilvl w:val="0"/>
          <w:numId w:val="12"/>
        </w:numPr>
        <w:tabs>
          <w:tab w:val="clear" w:pos="1260"/>
          <w:tab w:val="num" w:pos="360"/>
        </w:tabs>
        <w:ind w:left="360"/>
        <w:jc w:val="both"/>
        <w:rPr>
          <w:sz w:val="24"/>
          <w:szCs w:val="24"/>
        </w:rPr>
      </w:pPr>
      <w:r w:rsidRPr="008376AD">
        <w:rPr>
          <w:sz w:val="24"/>
          <w:szCs w:val="24"/>
        </w:rPr>
        <w:t>skazany może składać wnioski o wszczęcie postępowania przed sądem i brać w nim udział jako strona oraz w wypadkach wskazanych w ustawie wnosić zażalenia na postanowienia wydane w postępowaniu wykonawczym, chyba, że ustawa stanowi inaczej (art. 6 § 1 kkw).</w:t>
      </w:r>
    </w:p>
    <w:p w14:paraId="42DA955A" w14:textId="73037B63" w:rsidR="008376AD" w:rsidRPr="008376AD" w:rsidRDefault="008376AD" w:rsidP="008376AD">
      <w:pPr>
        <w:numPr>
          <w:ilvl w:val="0"/>
          <w:numId w:val="12"/>
        </w:numPr>
        <w:tabs>
          <w:tab w:val="clear" w:pos="1260"/>
          <w:tab w:val="num" w:pos="360"/>
        </w:tabs>
        <w:ind w:left="360"/>
        <w:jc w:val="both"/>
        <w:rPr>
          <w:sz w:val="24"/>
          <w:szCs w:val="24"/>
        </w:rPr>
      </w:pPr>
      <w:r w:rsidRPr="008376AD">
        <w:rPr>
          <w:sz w:val="24"/>
          <w:szCs w:val="24"/>
        </w:rPr>
        <w:t>skazany może składać wnioski, skargi i prośby do organów wykonujących orzeczenie. S</w:t>
      </w:r>
      <w:r w:rsidRPr="008376AD">
        <w:rPr>
          <w:iCs/>
          <w:sz w:val="24"/>
          <w:szCs w:val="24"/>
        </w:rPr>
        <w:t>kazany, składając wniosek, skargę lub prośbę, jest obowiązany do uzasadnienia zawartych w niej żądań w stopniu umożliwiającym jej rozpoznanie, w szczególności do dołączenia odpowiednich dokumentów</w:t>
      </w:r>
      <w:r w:rsidRPr="008376AD">
        <w:rPr>
          <w:sz w:val="24"/>
          <w:szCs w:val="24"/>
        </w:rPr>
        <w:t xml:space="preserve"> (art. 6 § 2 kkw).</w:t>
      </w:r>
    </w:p>
    <w:p w14:paraId="56A07882" w14:textId="67A1694B" w:rsidR="008376AD" w:rsidRPr="008376AD" w:rsidRDefault="008376AD" w:rsidP="008376AD">
      <w:pPr>
        <w:numPr>
          <w:ilvl w:val="0"/>
          <w:numId w:val="12"/>
        </w:numPr>
        <w:tabs>
          <w:tab w:val="clear" w:pos="1260"/>
          <w:tab w:val="num" w:pos="360"/>
        </w:tabs>
        <w:ind w:left="360"/>
        <w:jc w:val="both"/>
        <w:rPr>
          <w:sz w:val="24"/>
          <w:szCs w:val="24"/>
        </w:rPr>
      </w:pPr>
      <w:r w:rsidRPr="008376AD">
        <w:rPr>
          <w:sz w:val="24"/>
          <w:szCs w:val="24"/>
        </w:rPr>
        <w:t xml:space="preserve">skazany może zaskarżyć do Sądu decyzję prezesa sądu, upoważnionego sędziego, sędziego penitencjarnego, kierownika zespołu kuratorskiej służby sądowej lub sądowego kuratora zawodowego z powodu jej niezgodności z prawem, jeżeli ustawa nie stanowi inaczej </w:t>
      </w:r>
      <w:r w:rsidR="00C1766B">
        <w:rPr>
          <w:sz w:val="24"/>
          <w:szCs w:val="24"/>
        </w:rPr>
        <w:br/>
      </w:r>
      <w:r w:rsidRPr="008376AD">
        <w:rPr>
          <w:sz w:val="24"/>
          <w:szCs w:val="24"/>
        </w:rPr>
        <w:t>(art. 7 § 1 kkw).</w:t>
      </w:r>
    </w:p>
    <w:p w14:paraId="653BF2C2" w14:textId="77777777" w:rsidR="008376AD" w:rsidRPr="008376AD" w:rsidRDefault="008376AD" w:rsidP="008376AD">
      <w:pPr>
        <w:jc w:val="center"/>
        <w:rPr>
          <w:b/>
          <w:sz w:val="24"/>
          <w:szCs w:val="24"/>
        </w:rPr>
      </w:pPr>
    </w:p>
    <w:p w14:paraId="47DCED05" w14:textId="77777777" w:rsidR="008376AD" w:rsidRPr="008376AD" w:rsidRDefault="008376AD" w:rsidP="008376AD">
      <w:pPr>
        <w:jc w:val="center"/>
        <w:rPr>
          <w:b/>
          <w:sz w:val="24"/>
          <w:szCs w:val="24"/>
        </w:rPr>
      </w:pPr>
      <w:r w:rsidRPr="008376AD">
        <w:rPr>
          <w:b/>
          <w:sz w:val="24"/>
          <w:szCs w:val="24"/>
        </w:rPr>
        <w:t>Oświadczenie</w:t>
      </w:r>
    </w:p>
    <w:p w14:paraId="017DABEB" w14:textId="77777777" w:rsidR="008376AD" w:rsidRPr="008376AD" w:rsidRDefault="008376AD" w:rsidP="008376AD">
      <w:pPr>
        <w:jc w:val="center"/>
        <w:rPr>
          <w:b/>
          <w:sz w:val="24"/>
          <w:szCs w:val="24"/>
        </w:rPr>
      </w:pPr>
      <w:r w:rsidRPr="008376AD">
        <w:rPr>
          <w:b/>
          <w:sz w:val="24"/>
          <w:szCs w:val="24"/>
        </w:rPr>
        <w:t>osoby oddanej pod dozór kuratora sądowego</w:t>
      </w:r>
    </w:p>
    <w:p w14:paraId="4D38F458" w14:textId="77777777" w:rsidR="008376AD" w:rsidRPr="008376AD" w:rsidRDefault="008376AD" w:rsidP="008376AD">
      <w:pPr>
        <w:jc w:val="both"/>
        <w:rPr>
          <w:b/>
          <w:sz w:val="24"/>
          <w:szCs w:val="24"/>
        </w:rPr>
      </w:pPr>
    </w:p>
    <w:p w14:paraId="1D02A0A0" w14:textId="07BE9AFC" w:rsidR="008376AD" w:rsidRPr="008376AD" w:rsidRDefault="008376AD" w:rsidP="008376AD">
      <w:pPr>
        <w:jc w:val="both"/>
        <w:rPr>
          <w:sz w:val="24"/>
          <w:szCs w:val="24"/>
        </w:rPr>
      </w:pPr>
      <w:r w:rsidRPr="008376AD">
        <w:rPr>
          <w:sz w:val="24"/>
          <w:szCs w:val="24"/>
        </w:rPr>
        <w:tab/>
        <w:t>Ja,</w:t>
      </w:r>
      <w:r w:rsidR="00C1766B" w:rsidRPr="00C1766B">
        <w:rPr>
          <w:sz w:val="24"/>
          <w:szCs w:val="24"/>
        </w:rPr>
        <w:t>……….………………</w:t>
      </w:r>
      <w:r w:rsidR="00C1766B">
        <w:rPr>
          <w:sz w:val="24"/>
          <w:szCs w:val="24"/>
        </w:rPr>
        <w:t>…………..</w:t>
      </w:r>
      <w:r w:rsidR="00C1766B" w:rsidRPr="00C1766B">
        <w:rPr>
          <w:sz w:val="24"/>
          <w:szCs w:val="24"/>
        </w:rPr>
        <w:t xml:space="preserve">. (imię i nazwisko) </w:t>
      </w:r>
      <w:r w:rsidR="00C1766B">
        <w:rPr>
          <w:b/>
          <w:sz w:val="24"/>
          <w:szCs w:val="24"/>
        </w:rPr>
        <w:t>P</w:t>
      </w:r>
      <w:r w:rsidRPr="00C1766B">
        <w:rPr>
          <w:b/>
          <w:sz w:val="24"/>
          <w:szCs w:val="24"/>
        </w:rPr>
        <w:t>esel</w:t>
      </w:r>
      <w:r w:rsidRPr="008376AD">
        <w:rPr>
          <w:sz w:val="24"/>
          <w:szCs w:val="24"/>
        </w:rPr>
        <w:t xml:space="preserve"> </w:t>
      </w:r>
      <w:r w:rsidR="00C1766B">
        <w:rPr>
          <w:sz w:val="24"/>
          <w:szCs w:val="24"/>
        </w:rPr>
        <w:t>…………</w:t>
      </w:r>
      <w:r w:rsidR="009747FB">
        <w:rPr>
          <w:sz w:val="24"/>
          <w:szCs w:val="24"/>
        </w:rPr>
        <w:t>……</w:t>
      </w:r>
      <w:r w:rsidR="00C1766B">
        <w:rPr>
          <w:sz w:val="24"/>
          <w:szCs w:val="24"/>
        </w:rPr>
        <w:t>…………</w:t>
      </w:r>
      <w:r w:rsidRPr="008376AD">
        <w:rPr>
          <w:sz w:val="24"/>
          <w:szCs w:val="24"/>
        </w:rPr>
        <w:t xml:space="preserve">  oświadczam, że zgodnie z art.172 § 1 kkw</w:t>
      </w:r>
      <w:r w:rsidRPr="008376AD">
        <w:rPr>
          <w:color w:val="7030A0"/>
          <w:sz w:val="24"/>
          <w:szCs w:val="24"/>
        </w:rPr>
        <w:t xml:space="preserve"> </w:t>
      </w:r>
      <w:r w:rsidRPr="008376AD">
        <w:rPr>
          <w:sz w:val="24"/>
          <w:szCs w:val="24"/>
        </w:rPr>
        <w:t xml:space="preserve">oraz § 5 ust.1 Rozporządzenia Ministra Sprawiedliwości   z dnia 13 czerwca 2016r. </w:t>
      </w:r>
      <w:r w:rsidRPr="008376AD">
        <w:rPr>
          <w:i/>
          <w:sz w:val="24"/>
          <w:szCs w:val="24"/>
        </w:rPr>
        <w:t>w sprawie sposobu i trybu wykonywania czynności przez kuratorów sądowych w sprawach karnych wykonawczych (Dz</w:t>
      </w:r>
      <w:r w:rsidRPr="008376AD">
        <w:rPr>
          <w:sz w:val="24"/>
          <w:szCs w:val="24"/>
        </w:rPr>
        <w:t>.</w:t>
      </w:r>
      <w:r w:rsidRPr="008376AD">
        <w:rPr>
          <w:i/>
          <w:sz w:val="24"/>
          <w:szCs w:val="24"/>
        </w:rPr>
        <w:t>U. z 2016r., poz. 969)</w:t>
      </w:r>
      <w:r w:rsidRPr="008376AD">
        <w:rPr>
          <w:sz w:val="24"/>
          <w:szCs w:val="24"/>
        </w:rPr>
        <w:t>, o:</w:t>
      </w:r>
    </w:p>
    <w:p w14:paraId="08D8D21A" w14:textId="73D8563E" w:rsidR="008376AD" w:rsidRPr="008376AD" w:rsidRDefault="008376AD" w:rsidP="008376AD">
      <w:pPr>
        <w:numPr>
          <w:ilvl w:val="0"/>
          <w:numId w:val="13"/>
        </w:numPr>
        <w:tabs>
          <w:tab w:val="clear" w:pos="1260"/>
          <w:tab w:val="num" w:pos="360"/>
        </w:tabs>
        <w:ind w:left="360"/>
        <w:jc w:val="both"/>
        <w:rPr>
          <w:sz w:val="24"/>
          <w:szCs w:val="24"/>
        </w:rPr>
      </w:pPr>
      <w:r w:rsidRPr="008376AD">
        <w:rPr>
          <w:sz w:val="24"/>
          <w:szCs w:val="24"/>
        </w:rPr>
        <w:t>obowiązkach i uprawnieniach wynikających z okresu próby, dozoru, nałożonych obowiązkach, sposobach i terminach ich realizacji oraz konsekwencjach uchylania się              od ich wykonywania oraz o zakwalifikowaniu do określonej gr</w:t>
      </w:r>
      <w:r w:rsidR="00C1766B">
        <w:rPr>
          <w:sz w:val="24"/>
          <w:szCs w:val="24"/>
        </w:rPr>
        <w:t xml:space="preserve">upy ryzyka powrotu </w:t>
      </w:r>
      <w:r w:rsidRPr="008376AD">
        <w:rPr>
          <w:sz w:val="24"/>
          <w:szCs w:val="24"/>
        </w:rPr>
        <w:t>do przestępstwa</w:t>
      </w:r>
    </w:p>
    <w:p w14:paraId="0100D6DD" w14:textId="77777777" w:rsidR="008376AD" w:rsidRPr="008376AD" w:rsidRDefault="008376AD" w:rsidP="008376AD">
      <w:pPr>
        <w:jc w:val="both"/>
        <w:rPr>
          <w:sz w:val="24"/>
          <w:szCs w:val="24"/>
        </w:rPr>
      </w:pPr>
    </w:p>
    <w:p w14:paraId="183F7E3B" w14:textId="77777777" w:rsidR="008376AD" w:rsidRPr="008376AD" w:rsidRDefault="008376AD" w:rsidP="008376AD">
      <w:pPr>
        <w:jc w:val="both"/>
        <w:rPr>
          <w:sz w:val="24"/>
          <w:szCs w:val="24"/>
        </w:rPr>
      </w:pPr>
      <w:r w:rsidRPr="008376AD">
        <w:rPr>
          <w:sz w:val="24"/>
          <w:szCs w:val="24"/>
        </w:rPr>
        <w:tab/>
        <w:t>Oświadczam, że w okresie dozoru będę przebywał(a) pod adresem:</w:t>
      </w:r>
    </w:p>
    <w:p w14:paraId="56DA5BC6" w14:textId="77777777" w:rsidR="008376AD" w:rsidRPr="008376AD" w:rsidRDefault="008376AD" w:rsidP="008376AD">
      <w:pPr>
        <w:jc w:val="both"/>
        <w:rPr>
          <w:sz w:val="24"/>
          <w:szCs w:val="24"/>
        </w:rPr>
      </w:pPr>
    </w:p>
    <w:p w14:paraId="11FFA512" w14:textId="77777777" w:rsidR="008376AD" w:rsidRPr="008376AD" w:rsidRDefault="008376AD" w:rsidP="008376AD">
      <w:pPr>
        <w:jc w:val="both"/>
        <w:rPr>
          <w:sz w:val="24"/>
          <w:szCs w:val="24"/>
        </w:rPr>
      </w:pPr>
      <w:r w:rsidRPr="008376AD">
        <w:rPr>
          <w:sz w:val="24"/>
          <w:szCs w:val="24"/>
        </w:rPr>
        <w:t>. . . . . . . . . . . . . . . . . . . . . . . . . . . . . . . . . . . . . . . . . . . . . . . . . . . . . . . . . . . . . . . . . . . . .</w:t>
      </w:r>
    </w:p>
    <w:p w14:paraId="176C4F26" w14:textId="77777777" w:rsidR="008376AD" w:rsidRPr="008376AD" w:rsidRDefault="008376AD" w:rsidP="008376AD">
      <w:pPr>
        <w:jc w:val="center"/>
        <w:rPr>
          <w:sz w:val="24"/>
          <w:szCs w:val="24"/>
        </w:rPr>
      </w:pPr>
      <w:r w:rsidRPr="008376AD">
        <w:rPr>
          <w:sz w:val="24"/>
          <w:szCs w:val="24"/>
        </w:rPr>
        <w:t>(dokładny adres pobytu wskazany przez dozorowanego)</w:t>
      </w:r>
    </w:p>
    <w:p w14:paraId="312533B5" w14:textId="77777777" w:rsidR="008376AD" w:rsidRPr="008376AD" w:rsidRDefault="008376AD" w:rsidP="008376AD">
      <w:pPr>
        <w:jc w:val="center"/>
        <w:rPr>
          <w:sz w:val="24"/>
          <w:szCs w:val="24"/>
        </w:rPr>
      </w:pPr>
    </w:p>
    <w:p w14:paraId="7B3D647E" w14:textId="11D21652" w:rsidR="008376AD" w:rsidRPr="008376AD" w:rsidRDefault="008376AD" w:rsidP="008376AD">
      <w:pPr>
        <w:jc w:val="both"/>
        <w:rPr>
          <w:sz w:val="24"/>
          <w:szCs w:val="24"/>
        </w:rPr>
      </w:pPr>
      <w:r w:rsidRPr="008376AD">
        <w:rPr>
          <w:sz w:val="24"/>
          <w:szCs w:val="24"/>
        </w:rPr>
        <w:t>nr telefonu:</w:t>
      </w:r>
      <w:r w:rsidR="00C1766B">
        <w:rPr>
          <w:b/>
          <w:sz w:val="24"/>
          <w:szCs w:val="24"/>
        </w:rPr>
        <w:t xml:space="preserve"> …………………….</w:t>
      </w:r>
      <w:r w:rsidRPr="008376AD">
        <w:rPr>
          <w:sz w:val="24"/>
          <w:szCs w:val="24"/>
        </w:rPr>
        <w:t xml:space="preserve">, e-mail </w:t>
      </w:r>
      <w:r w:rsidR="00C1766B">
        <w:rPr>
          <w:sz w:val="24"/>
          <w:szCs w:val="24"/>
        </w:rPr>
        <w:t>……………………………………………….</w:t>
      </w:r>
    </w:p>
    <w:p w14:paraId="7D452962" w14:textId="77777777" w:rsidR="008376AD" w:rsidRPr="008376AD" w:rsidRDefault="008376AD" w:rsidP="008376AD">
      <w:pPr>
        <w:jc w:val="both"/>
        <w:rPr>
          <w:sz w:val="24"/>
          <w:szCs w:val="24"/>
        </w:rPr>
      </w:pPr>
    </w:p>
    <w:p w14:paraId="61519F4B" w14:textId="0F2786F4" w:rsidR="008376AD" w:rsidRPr="008376AD" w:rsidRDefault="008376AD" w:rsidP="008376AD">
      <w:pPr>
        <w:spacing w:after="60"/>
        <w:jc w:val="both"/>
        <w:rPr>
          <w:sz w:val="24"/>
          <w:szCs w:val="24"/>
        </w:rPr>
      </w:pPr>
      <w:r w:rsidRPr="008376AD">
        <w:rPr>
          <w:sz w:val="24"/>
          <w:szCs w:val="24"/>
        </w:rPr>
        <w:t>i na komunikowanie się za pośrednictwem telefonu i poczty elektronicznej.</w:t>
      </w:r>
    </w:p>
    <w:p w14:paraId="1358E27B" w14:textId="55FB7513" w:rsidR="008376AD" w:rsidRPr="008376AD" w:rsidRDefault="008376AD" w:rsidP="008376AD">
      <w:pPr>
        <w:jc w:val="both"/>
        <w:rPr>
          <w:sz w:val="24"/>
          <w:szCs w:val="24"/>
        </w:rPr>
      </w:pPr>
      <w:r w:rsidRPr="008376AD">
        <w:rPr>
          <w:sz w:val="24"/>
          <w:szCs w:val="24"/>
        </w:rPr>
        <w:tab/>
        <w:t xml:space="preserve">Oświadczam, że </w:t>
      </w:r>
      <w:r w:rsidR="004B7DAA">
        <w:rPr>
          <w:bCs/>
          <w:sz w:val="24"/>
          <w:szCs w:val="24"/>
        </w:rPr>
        <w:t>zostałem/</w:t>
      </w:r>
      <w:proofErr w:type="spellStart"/>
      <w:r w:rsidR="004B7DAA">
        <w:rPr>
          <w:bCs/>
          <w:sz w:val="24"/>
          <w:szCs w:val="24"/>
        </w:rPr>
        <w:t>am</w:t>
      </w:r>
      <w:proofErr w:type="spellEnd"/>
      <w:r w:rsidR="004B7DAA">
        <w:rPr>
          <w:bCs/>
          <w:sz w:val="24"/>
          <w:szCs w:val="24"/>
        </w:rPr>
        <w:t xml:space="preserve"> pouczony/a</w:t>
      </w:r>
      <w:r w:rsidRPr="008376AD">
        <w:rPr>
          <w:sz w:val="24"/>
          <w:szCs w:val="24"/>
        </w:rPr>
        <w:t xml:space="preserve"> że wszelkie pisma wysłane na wskazany powyżej adres będą uznawane przez Sąd za doręczone.</w:t>
      </w:r>
    </w:p>
    <w:p w14:paraId="53F5412E" w14:textId="77777777" w:rsidR="008376AD" w:rsidRPr="008376AD" w:rsidRDefault="008376AD" w:rsidP="008376AD">
      <w:pPr>
        <w:tabs>
          <w:tab w:val="left" w:pos="7555"/>
        </w:tabs>
        <w:jc w:val="both"/>
        <w:rPr>
          <w:sz w:val="24"/>
          <w:szCs w:val="24"/>
        </w:rPr>
      </w:pPr>
      <w:r w:rsidRPr="008376AD">
        <w:rPr>
          <w:sz w:val="24"/>
          <w:szCs w:val="24"/>
        </w:rPr>
        <w:tab/>
      </w:r>
    </w:p>
    <w:p w14:paraId="02D259E8" w14:textId="77777777" w:rsidR="008376AD" w:rsidRPr="008376AD" w:rsidRDefault="008376AD" w:rsidP="008376AD">
      <w:pPr>
        <w:ind w:firstLine="708"/>
        <w:jc w:val="both"/>
        <w:rPr>
          <w:b/>
          <w:sz w:val="24"/>
          <w:szCs w:val="24"/>
        </w:rPr>
      </w:pPr>
      <w:r w:rsidRPr="008376AD">
        <w:rPr>
          <w:b/>
          <w:sz w:val="24"/>
          <w:szCs w:val="24"/>
        </w:rPr>
        <w:t>W przypadku zmiany miejsca pobytu, nr telefonu lub adresu poczty elektronicznej oraz w przypadku zamiaru wyjazdu za granicę, niezwłocznie powiadomię o tym kuratora sądowego.</w:t>
      </w:r>
    </w:p>
    <w:p w14:paraId="5ACFC4BD" w14:textId="77777777" w:rsidR="008376AD" w:rsidRPr="008376AD" w:rsidRDefault="008376AD" w:rsidP="008376AD">
      <w:pPr>
        <w:pStyle w:val="Tekstpodstawowy"/>
        <w:ind w:firstLine="708"/>
      </w:pPr>
    </w:p>
    <w:p w14:paraId="6FBB6DFC" w14:textId="670D29E7" w:rsidR="008376AD" w:rsidRPr="008376AD" w:rsidRDefault="008376AD" w:rsidP="009747FB">
      <w:pPr>
        <w:ind w:firstLine="360"/>
        <w:jc w:val="both"/>
        <w:rPr>
          <w:sz w:val="24"/>
          <w:szCs w:val="24"/>
        </w:rPr>
      </w:pPr>
      <w:r w:rsidRPr="008376AD">
        <w:rPr>
          <w:sz w:val="24"/>
          <w:szCs w:val="24"/>
        </w:rPr>
        <w:t xml:space="preserve">Oświadczam, że przedstawione pouczenie zostało omówione przez kuratora                                  i </w:t>
      </w:r>
      <w:r w:rsidR="009747FB">
        <w:rPr>
          <w:bCs/>
          <w:sz w:val="24"/>
          <w:szCs w:val="24"/>
        </w:rPr>
        <w:t>zrozumiałem(łam)</w:t>
      </w:r>
      <w:r w:rsidR="00304E51">
        <w:rPr>
          <w:bCs/>
          <w:sz w:val="24"/>
          <w:szCs w:val="24"/>
        </w:rPr>
        <w:t xml:space="preserve"> </w:t>
      </w:r>
      <w:r w:rsidRPr="008376AD">
        <w:rPr>
          <w:sz w:val="24"/>
          <w:szCs w:val="24"/>
        </w:rPr>
        <w:t xml:space="preserve">je w całości. </w:t>
      </w:r>
    </w:p>
    <w:p w14:paraId="04775FE6" w14:textId="77777777" w:rsidR="008376AD" w:rsidRPr="008376AD" w:rsidRDefault="008376AD" w:rsidP="008376AD">
      <w:pPr>
        <w:ind w:firstLine="360"/>
        <w:jc w:val="both"/>
        <w:rPr>
          <w:sz w:val="24"/>
          <w:szCs w:val="24"/>
        </w:rPr>
      </w:pPr>
    </w:p>
    <w:tbl>
      <w:tblPr>
        <w:tblW w:w="9449" w:type="dxa"/>
        <w:tblLook w:val="01E0" w:firstRow="1" w:lastRow="1" w:firstColumn="1" w:lastColumn="1" w:noHBand="0" w:noVBand="0"/>
      </w:tblPr>
      <w:tblGrid>
        <w:gridCol w:w="3369"/>
        <w:gridCol w:w="2376"/>
        <w:gridCol w:w="3704"/>
      </w:tblGrid>
      <w:tr w:rsidR="008376AD" w:rsidRPr="008376AD" w14:paraId="5DC7ED26" w14:textId="77777777" w:rsidTr="00CA4580">
        <w:tc>
          <w:tcPr>
            <w:tcW w:w="3369" w:type="dxa"/>
            <w:vAlign w:val="center"/>
          </w:tcPr>
          <w:p w14:paraId="72A6BE10" w14:textId="77777777" w:rsidR="008376AD" w:rsidRPr="008376AD" w:rsidRDefault="008376AD" w:rsidP="00CA4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76" w:type="dxa"/>
            <w:vAlign w:val="center"/>
          </w:tcPr>
          <w:p w14:paraId="01D65EE8" w14:textId="77777777" w:rsidR="008376AD" w:rsidRPr="008376AD" w:rsidRDefault="008376AD" w:rsidP="00CA4580">
            <w:pPr>
              <w:jc w:val="center"/>
              <w:rPr>
                <w:sz w:val="24"/>
                <w:szCs w:val="24"/>
              </w:rPr>
            </w:pPr>
            <w:r w:rsidRPr="008376AD">
              <w:rPr>
                <w:sz w:val="24"/>
                <w:szCs w:val="24"/>
              </w:rPr>
              <w:t xml:space="preserve">. . . . . . . . . . . . . . . </w:t>
            </w:r>
          </w:p>
        </w:tc>
        <w:tc>
          <w:tcPr>
            <w:tcW w:w="3704" w:type="dxa"/>
            <w:vAlign w:val="center"/>
          </w:tcPr>
          <w:p w14:paraId="18039DC2" w14:textId="77777777" w:rsidR="008376AD" w:rsidRPr="008376AD" w:rsidRDefault="008376AD" w:rsidP="00CA4580">
            <w:pPr>
              <w:rPr>
                <w:sz w:val="24"/>
                <w:szCs w:val="24"/>
              </w:rPr>
            </w:pPr>
            <w:r w:rsidRPr="008376AD">
              <w:rPr>
                <w:sz w:val="24"/>
                <w:szCs w:val="24"/>
              </w:rPr>
              <w:t xml:space="preserve">       . . . . . . . . . . . . . . . . . . . . . . . . . </w:t>
            </w:r>
          </w:p>
        </w:tc>
      </w:tr>
      <w:tr w:rsidR="008376AD" w:rsidRPr="00740749" w14:paraId="23BC233C" w14:textId="77777777" w:rsidTr="00CA4580">
        <w:tc>
          <w:tcPr>
            <w:tcW w:w="3369" w:type="dxa"/>
          </w:tcPr>
          <w:p w14:paraId="351F2722" w14:textId="072D0FEF" w:rsidR="009D2904" w:rsidRDefault="009D2904"/>
          <w:p w14:paraId="66C8E95C" w14:textId="44AD6EB3" w:rsidR="009D2904" w:rsidRDefault="009D2904"/>
          <w:p w14:paraId="4C7CA1AB" w14:textId="6452F263" w:rsidR="009D2904" w:rsidRDefault="009D2904"/>
          <w:p w14:paraId="5D29B4ED" w14:textId="240ED6B2" w:rsidR="009D2904" w:rsidRDefault="009D2904"/>
          <w:p w14:paraId="684F2209" w14:textId="3ED99607" w:rsidR="009D2904" w:rsidRDefault="009D2904"/>
          <w:p w14:paraId="3C5D4D74" w14:textId="62713CD8" w:rsidR="009D2904" w:rsidRDefault="009D2904"/>
          <w:p w14:paraId="2D382547" w14:textId="5DFAE377" w:rsidR="009D2904" w:rsidRDefault="009D2904"/>
          <w:p w14:paraId="7CF541CA" w14:textId="67E9E25C" w:rsidR="009D2904" w:rsidRDefault="009D2904"/>
          <w:p w14:paraId="129DC68E" w14:textId="49D6F4FA" w:rsidR="009D2904" w:rsidRDefault="009D2904"/>
          <w:p w14:paraId="5680E7EC" w14:textId="2A4E1F0E" w:rsidR="009D2904" w:rsidRDefault="009D2904"/>
          <w:p w14:paraId="120A1928" w14:textId="77777777" w:rsidR="009D2904" w:rsidRDefault="009D2904"/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628"/>
            </w:tblGrid>
            <w:tr w:rsidR="008376AD" w:rsidRPr="008376AD" w14:paraId="43D758B0" w14:textId="77777777" w:rsidTr="00CA4580">
              <w:tc>
                <w:tcPr>
                  <w:tcW w:w="2628" w:type="dxa"/>
                  <w:hideMark/>
                </w:tcPr>
                <w:p w14:paraId="59E1BB32" w14:textId="77777777" w:rsidR="008376AD" w:rsidRPr="00740749" w:rsidRDefault="008376AD" w:rsidP="00CA4580">
                  <w:pPr>
                    <w:spacing w:before="120"/>
                    <w:jc w:val="both"/>
                    <w:rPr>
                      <w:sz w:val="20"/>
                      <w:u w:val="single"/>
                    </w:rPr>
                  </w:pPr>
                  <w:r w:rsidRPr="00740749">
                    <w:rPr>
                      <w:sz w:val="20"/>
                      <w:u w:val="single"/>
                    </w:rPr>
                    <w:t>Wykonano w dwóch egz.:</w:t>
                  </w:r>
                </w:p>
              </w:tc>
            </w:tr>
            <w:tr w:rsidR="008376AD" w:rsidRPr="00740749" w14:paraId="75075678" w14:textId="77777777" w:rsidTr="00CA4580">
              <w:tc>
                <w:tcPr>
                  <w:tcW w:w="2628" w:type="dxa"/>
                  <w:hideMark/>
                </w:tcPr>
                <w:p w14:paraId="37722484" w14:textId="77777777" w:rsidR="008376AD" w:rsidRPr="00740749" w:rsidRDefault="008376AD" w:rsidP="00CA4580">
                  <w:pPr>
                    <w:ind w:right="-68"/>
                    <w:jc w:val="both"/>
                    <w:rPr>
                      <w:sz w:val="16"/>
                      <w:szCs w:val="16"/>
                    </w:rPr>
                  </w:pPr>
                  <w:r w:rsidRPr="00740749">
                    <w:rPr>
                      <w:sz w:val="16"/>
                      <w:szCs w:val="16"/>
                    </w:rPr>
                    <w:t>- 1 egz. - dozorowany;</w:t>
                  </w:r>
                </w:p>
                <w:p w14:paraId="30EFA7DB" w14:textId="77777777" w:rsidR="008376AD" w:rsidRPr="00740749" w:rsidRDefault="008376AD" w:rsidP="00CA4580">
                  <w:pPr>
                    <w:ind w:right="-68"/>
                    <w:jc w:val="both"/>
                    <w:rPr>
                      <w:sz w:val="16"/>
                      <w:szCs w:val="16"/>
                    </w:rPr>
                  </w:pPr>
                  <w:r w:rsidRPr="00740749">
                    <w:rPr>
                      <w:sz w:val="16"/>
                      <w:szCs w:val="16"/>
                    </w:rPr>
                    <w:t>- 1 egz. - do teczki dozoru.</w:t>
                  </w:r>
                </w:p>
              </w:tc>
            </w:tr>
          </w:tbl>
          <w:p w14:paraId="358D3899" w14:textId="77777777" w:rsidR="008376AD" w:rsidRPr="008376AD" w:rsidRDefault="008376AD" w:rsidP="00CA458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76" w:type="dxa"/>
          </w:tcPr>
          <w:p w14:paraId="05C11AEE" w14:textId="77777777" w:rsidR="008376AD" w:rsidRPr="00740749" w:rsidRDefault="008376AD" w:rsidP="00CA4580">
            <w:pPr>
              <w:rPr>
                <w:sz w:val="16"/>
                <w:szCs w:val="16"/>
              </w:rPr>
            </w:pPr>
            <w:r w:rsidRPr="008376AD">
              <w:rPr>
                <w:sz w:val="24"/>
                <w:szCs w:val="24"/>
              </w:rPr>
              <w:t xml:space="preserve">                      </w:t>
            </w:r>
            <w:r w:rsidRPr="00740749">
              <w:rPr>
                <w:sz w:val="16"/>
                <w:szCs w:val="16"/>
              </w:rPr>
              <w:t>(data)</w:t>
            </w:r>
          </w:p>
        </w:tc>
        <w:tc>
          <w:tcPr>
            <w:tcW w:w="3704" w:type="dxa"/>
          </w:tcPr>
          <w:p w14:paraId="5C32CBAA" w14:textId="2E48404D" w:rsidR="008376AD" w:rsidRPr="00740749" w:rsidRDefault="008376AD" w:rsidP="00CA4580">
            <w:pPr>
              <w:jc w:val="center"/>
              <w:rPr>
                <w:sz w:val="16"/>
                <w:szCs w:val="16"/>
              </w:rPr>
            </w:pPr>
            <w:r w:rsidRPr="00740749">
              <w:rPr>
                <w:sz w:val="16"/>
                <w:szCs w:val="16"/>
              </w:rPr>
              <w:t xml:space="preserve">        (imię i nazwisko dozorowanego</w:t>
            </w:r>
            <w:r w:rsidR="009747FB">
              <w:rPr>
                <w:sz w:val="16"/>
                <w:szCs w:val="16"/>
              </w:rPr>
              <w:t>/dozorowanej</w:t>
            </w:r>
            <w:r w:rsidRPr="00740749">
              <w:rPr>
                <w:sz w:val="16"/>
                <w:szCs w:val="16"/>
              </w:rPr>
              <w:t>)</w:t>
            </w:r>
          </w:p>
        </w:tc>
      </w:tr>
    </w:tbl>
    <w:p w14:paraId="03A06C8C" w14:textId="77777777" w:rsidR="008376AD" w:rsidRPr="008376AD" w:rsidRDefault="008376AD" w:rsidP="008376AD">
      <w:pPr>
        <w:rPr>
          <w:b/>
          <w:sz w:val="24"/>
          <w:szCs w:val="24"/>
        </w:rPr>
      </w:pPr>
    </w:p>
    <w:p w14:paraId="3C70EFBB" w14:textId="77777777" w:rsidR="00E7306A" w:rsidRPr="008376AD" w:rsidRDefault="00E7306A" w:rsidP="00595A6C">
      <w:pPr>
        <w:jc w:val="center"/>
        <w:rPr>
          <w:b/>
          <w:spacing w:val="60"/>
          <w:sz w:val="24"/>
          <w:szCs w:val="24"/>
          <w:u w:val="single"/>
        </w:rPr>
      </w:pPr>
    </w:p>
    <w:sectPr w:rsidR="00E7306A" w:rsidRPr="008376AD" w:rsidSect="009D2904">
      <w:headerReference w:type="default" r:id="rId7"/>
      <w:footerReference w:type="default" r:id="rId8"/>
      <w:pgSz w:w="11907" w:h="16840" w:code="9"/>
      <w:pgMar w:top="709" w:right="1418" w:bottom="357" w:left="1418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D054B" w14:textId="77777777" w:rsidR="0004438D" w:rsidRDefault="0004438D">
      <w:r>
        <w:separator/>
      </w:r>
    </w:p>
  </w:endnote>
  <w:endnote w:type="continuationSeparator" w:id="0">
    <w:p w14:paraId="15410344" w14:textId="77777777" w:rsidR="0004438D" w:rsidRDefault="00044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F61EE" w14:textId="77777777" w:rsidR="004B124E" w:rsidRPr="005715C3" w:rsidRDefault="004B124E" w:rsidP="004B124E">
    <w:pPr>
      <w:spacing w:line="276" w:lineRule="auto"/>
      <w:rPr>
        <w:sz w:val="16"/>
        <w:szCs w:val="16"/>
      </w:rPr>
    </w:pPr>
  </w:p>
  <w:p w14:paraId="164CC26D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65C30" w14:textId="77777777" w:rsidR="0004438D" w:rsidRDefault="0004438D">
      <w:r>
        <w:separator/>
      </w:r>
    </w:p>
  </w:footnote>
  <w:footnote w:type="continuationSeparator" w:id="0">
    <w:p w14:paraId="37693205" w14:textId="77777777" w:rsidR="0004438D" w:rsidRDefault="00044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E525D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341A9C"/>
    <w:multiLevelType w:val="hybridMultilevel"/>
    <w:tmpl w:val="16921F68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44B1D"/>
    <w:multiLevelType w:val="hybridMultilevel"/>
    <w:tmpl w:val="FB8A674E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B7E01"/>
    <w:multiLevelType w:val="hybridMultilevel"/>
    <w:tmpl w:val="1A50B9DC"/>
    <w:lvl w:ilvl="0" w:tplc="F43A10E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9B7A399E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8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20A6DCA"/>
    <w:multiLevelType w:val="hybridMultilevel"/>
    <w:tmpl w:val="9926DAB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33A3F9C"/>
    <w:multiLevelType w:val="hybridMultilevel"/>
    <w:tmpl w:val="E894349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94960"/>
    <w:multiLevelType w:val="hybridMultilevel"/>
    <w:tmpl w:val="38A219F2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"/>
  </w:num>
  <w:num w:numId="5">
    <w:abstractNumId w:val="10"/>
  </w:num>
  <w:num w:numId="6">
    <w:abstractNumId w:val="5"/>
  </w:num>
  <w:num w:numId="7">
    <w:abstractNumId w:val="7"/>
  </w:num>
  <w:num w:numId="8">
    <w:abstractNumId w:val="13"/>
  </w:num>
  <w:num w:numId="9">
    <w:abstractNumId w:val="4"/>
  </w:num>
  <w:num w:numId="10">
    <w:abstractNumId w:val="2"/>
  </w:num>
  <w:num w:numId="11">
    <w:abstractNumId w:val="11"/>
  </w:num>
  <w:num w:numId="12">
    <w:abstractNumId w:val="12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9ED"/>
    <w:rsid w:val="00007DE8"/>
    <w:rsid w:val="000230AA"/>
    <w:rsid w:val="000242C7"/>
    <w:rsid w:val="00024D61"/>
    <w:rsid w:val="000251F5"/>
    <w:rsid w:val="00033F5D"/>
    <w:rsid w:val="0004438D"/>
    <w:rsid w:val="00044988"/>
    <w:rsid w:val="000656A5"/>
    <w:rsid w:val="00072B3E"/>
    <w:rsid w:val="00073391"/>
    <w:rsid w:val="000866BD"/>
    <w:rsid w:val="000950AF"/>
    <w:rsid w:val="000A5466"/>
    <w:rsid w:val="000A7634"/>
    <w:rsid w:val="000B30A5"/>
    <w:rsid w:val="000C4BC6"/>
    <w:rsid w:val="000C5986"/>
    <w:rsid w:val="000D0464"/>
    <w:rsid w:val="00105351"/>
    <w:rsid w:val="00105A49"/>
    <w:rsid w:val="00115EEF"/>
    <w:rsid w:val="001164B2"/>
    <w:rsid w:val="001177E4"/>
    <w:rsid w:val="0014056C"/>
    <w:rsid w:val="00155DB4"/>
    <w:rsid w:val="00165C40"/>
    <w:rsid w:val="00176119"/>
    <w:rsid w:val="00181C42"/>
    <w:rsid w:val="001848E2"/>
    <w:rsid w:val="001A4E6A"/>
    <w:rsid w:val="001C72C1"/>
    <w:rsid w:val="001D4CEC"/>
    <w:rsid w:val="001E1838"/>
    <w:rsid w:val="002507FF"/>
    <w:rsid w:val="002519ED"/>
    <w:rsid w:val="00263AB6"/>
    <w:rsid w:val="00284586"/>
    <w:rsid w:val="00286DCA"/>
    <w:rsid w:val="00296F89"/>
    <w:rsid w:val="002C74AA"/>
    <w:rsid w:val="0030198D"/>
    <w:rsid w:val="0030493F"/>
    <w:rsid w:val="00304E51"/>
    <w:rsid w:val="00305CA4"/>
    <w:rsid w:val="00310C59"/>
    <w:rsid w:val="00322E68"/>
    <w:rsid w:val="00333E21"/>
    <w:rsid w:val="003442EC"/>
    <w:rsid w:val="00347814"/>
    <w:rsid w:val="00362E6A"/>
    <w:rsid w:val="00362EB6"/>
    <w:rsid w:val="00363826"/>
    <w:rsid w:val="0037700C"/>
    <w:rsid w:val="00383870"/>
    <w:rsid w:val="00384B96"/>
    <w:rsid w:val="003901C2"/>
    <w:rsid w:val="00392645"/>
    <w:rsid w:val="003B111A"/>
    <w:rsid w:val="003C1BFB"/>
    <w:rsid w:val="003C5986"/>
    <w:rsid w:val="003C5AD2"/>
    <w:rsid w:val="003D2842"/>
    <w:rsid w:val="00426836"/>
    <w:rsid w:val="0044528C"/>
    <w:rsid w:val="00447702"/>
    <w:rsid w:val="0045351E"/>
    <w:rsid w:val="004536C1"/>
    <w:rsid w:val="00455D1A"/>
    <w:rsid w:val="00456D75"/>
    <w:rsid w:val="00472C31"/>
    <w:rsid w:val="004771A4"/>
    <w:rsid w:val="00486647"/>
    <w:rsid w:val="004914A9"/>
    <w:rsid w:val="004A1D95"/>
    <w:rsid w:val="004A6D57"/>
    <w:rsid w:val="004B124E"/>
    <w:rsid w:val="004B7DAA"/>
    <w:rsid w:val="004C50B1"/>
    <w:rsid w:val="004C6439"/>
    <w:rsid w:val="004D4C67"/>
    <w:rsid w:val="004F546D"/>
    <w:rsid w:val="00500174"/>
    <w:rsid w:val="00501A44"/>
    <w:rsid w:val="00534620"/>
    <w:rsid w:val="00552BA1"/>
    <w:rsid w:val="00556B8C"/>
    <w:rsid w:val="005761C8"/>
    <w:rsid w:val="0059279A"/>
    <w:rsid w:val="00595A6C"/>
    <w:rsid w:val="005B6A94"/>
    <w:rsid w:val="005D1CF7"/>
    <w:rsid w:val="005E1CE9"/>
    <w:rsid w:val="005F1158"/>
    <w:rsid w:val="0061045F"/>
    <w:rsid w:val="006157FF"/>
    <w:rsid w:val="0062731F"/>
    <w:rsid w:val="006415EA"/>
    <w:rsid w:val="00642196"/>
    <w:rsid w:val="00653DA1"/>
    <w:rsid w:val="006723DC"/>
    <w:rsid w:val="00680DFC"/>
    <w:rsid w:val="00683A10"/>
    <w:rsid w:val="00684F29"/>
    <w:rsid w:val="00692CB9"/>
    <w:rsid w:val="006A4F4C"/>
    <w:rsid w:val="006B08CE"/>
    <w:rsid w:val="006C32C7"/>
    <w:rsid w:val="006E24E5"/>
    <w:rsid w:val="006E7C57"/>
    <w:rsid w:val="00701774"/>
    <w:rsid w:val="00701CD5"/>
    <w:rsid w:val="007045FE"/>
    <w:rsid w:val="00707C05"/>
    <w:rsid w:val="007145DF"/>
    <w:rsid w:val="00722650"/>
    <w:rsid w:val="007243BC"/>
    <w:rsid w:val="00740749"/>
    <w:rsid w:val="007643CA"/>
    <w:rsid w:val="00781C89"/>
    <w:rsid w:val="007A0B7D"/>
    <w:rsid w:val="007D5C35"/>
    <w:rsid w:val="007F4AAC"/>
    <w:rsid w:val="0080262A"/>
    <w:rsid w:val="008053BD"/>
    <w:rsid w:val="008110BE"/>
    <w:rsid w:val="00833B4A"/>
    <w:rsid w:val="008376AD"/>
    <w:rsid w:val="008407DF"/>
    <w:rsid w:val="0084628A"/>
    <w:rsid w:val="008473E0"/>
    <w:rsid w:val="00863C39"/>
    <w:rsid w:val="0086439A"/>
    <w:rsid w:val="00871C62"/>
    <w:rsid w:val="00871E19"/>
    <w:rsid w:val="008724A1"/>
    <w:rsid w:val="00877303"/>
    <w:rsid w:val="00883BF6"/>
    <w:rsid w:val="008904AF"/>
    <w:rsid w:val="008A0607"/>
    <w:rsid w:val="008A0A22"/>
    <w:rsid w:val="008A118C"/>
    <w:rsid w:val="008A25D4"/>
    <w:rsid w:val="008A755D"/>
    <w:rsid w:val="008A7818"/>
    <w:rsid w:val="008A7CDA"/>
    <w:rsid w:val="008C332C"/>
    <w:rsid w:val="008F0491"/>
    <w:rsid w:val="008F4316"/>
    <w:rsid w:val="00912F67"/>
    <w:rsid w:val="00913A22"/>
    <w:rsid w:val="009226DE"/>
    <w:rsid w:val="00925F59"/>
    <w:rsid w:val="0094068A"/>
    <w:rsid w:val="00946A5A"/>
    <w:rsid w:val="00953E6F"/>
    <w:rsid w:val="00956744"/>
    <w:rsid w:val="009628A9"/>
    <w:rsid w:val="009747FB"/>
    <w:rsid w:val="00977D7C"/>
    <w:rsid w:val="0098223D"/>
    <w:rsid w:val="009831ED"/>
    <w:rsid w:val="00995F16"/>
    <w:rsid w:val="009A2307"/>
    <w:rsid w:val="009B0FBA"/>
    <w:rsid w:val="009B299E"/>
    <w:rsid w:val="009D2904"/>
    <w:rsid w:val="009E1D92"/>
    <w:rsid w:val="009F4C94"/>
    <w:rsid w:val="00A10919"/>
    <w:rsid w:val="00A214F0"/>
    <w:rsid w:val="00A22F03"/>
    <w:rsid w:val="00A24DDF"/>
    <w:rsid w:val="00A44B71"/>
    <w:rsid w:val="00A67972"/>
    <w:rsid w:val="00A70DD7"/>
    <w:rsid w:val="00A77495"/>
    <w:rsid w:val="00AA23A7"/>
    <w:rsid w:val="00AA47D7"/>
    <w:rsid w:val="00AA6152"/>
    <w:rsid w:val="00AB77EB"/>
    <w:rsid w:val="00AD0528"/>
    <w:rsid w:val="00AD1417"/>
    <w:rsid w:val="00AD7504"/>
    <w:rsid w:val="00AF0091"/>
    <w:rsid w:val="00AF3B17"/>
    <w:rsid w:val="00AF5271"/>
    <w:rsid w:val="00B06B2A"/>
    <w:rsid w:val="00B11EA0"/>
    <w:rsid w:val="00B17366"/>
    <w:rsid w:val="00B33E20"/>
    <w:rsid w:val="00B35145"/>
    <w:rsid w:val="00B4799B"/>
    <w:rsid w:val="00B71632"/>
    <w:rsid w:val="00B768B3"/>
    <w:rsid w:val="00B90F33"/>
    <w:rsid w:val="00BA2CBC"/>
    <w:rsid w:val="00BB15EA"/>
    <w:rsid w:val="00BC281D"/>
    <w:rsid w:val="00BC305F"/>
    <w:rsid w:val="00BD02C8"/>
    <w:rsid w:val="00BF2522"/>
    <w:rsid w:val="00BF6BA1"/>
    <w:rsid w:val="00C027CB"/>
    <w:rsid w:val="00C1766B"/>
    <w:rsid w:val="00C34B54"/>
    <w:rsid w:val="00C40983"/>
    <w:rsid w:val="00C45B09"/>
    <w:rsid w:val="00C47DB1"/>
    <w:rsid w:val="00C50EF8"/>
    <w:rsid w:val="00C61D0C"/>
    <w:rsid w:val="00C65D50"/>
    <w:rsid w:val="00C67362"/>
    <w:rsid w:val="00C72060"/>
    <w:rsid w:val="00C77E84"/>
    <w:rsid w:val="00C8502B"/>
    <w:rsid w:val="00C95C06"/>
    <w:rsid w:val="00CA4580"/>
    <w:rsid w:val="00CA69DD"/>
    <w:rsid w:val="00CB1466"/>
    <w:rsid w:val="00CB1DE9"/>
    <w:rsid w:val="00CB240D"/>
    <w:rsid w:val="00CC5252"/>
    <w:rsid w:val="00CE0A81"/>
    <w:rsid w:val="00D01635"/>
    <w:rsid w:val="00D0731F"/>
    <w:rsid w:val="00D23556"/>
    <w:rsid w:val="00D26C7E"/>
    <w:rsid w:val="00D36DF8"/>
    <w:rsid w:val="00D416A0"/>
    <w:rsid w:val="00D646E6"/>
    <w:rsid w:val="00D65A03"/>
    <w:rsid w:val="00D735D6"/>
    <w:rsid w:val="00D94C8F"/>
    <w:rsid w:val="00DA24AA"/>
    <w:rsid w:val="00DA4564"/>
    <w:rsid w:val="00DB2100"/>
    <w:rsid w:val="00DB2FAF"/>
    <w:rsid w:val="00DD3B3E"/>
    <w:rsid w:val="00E012E9"/>
    <w:rsid w:val="00E073A0"/>
    <w:rsid w:val="00E236CD"/>
    <w:rsid w:val="00E31927"/>
    <w:rsid w:val="00E342C2"/>
    <w:rsid w:val="00E5363C"/>
    <w:rsid w:val="00E7306A"/>
    <w:rsid w:val="00E751A5"/>
    <w:rsid w:val="00E837F0"/>
    <w:rsid w:val="00E83EBD"/>
    <w:rsid w:val="00EB4A29"/>
    <w:rsid w:val="00EB7BE6"/>
    <w:rsid w:val="00EC2377"/>
    <w:rsid w:val="00EC6E5A"/>
    <w:rsid w:val="00ED63E1"/>
    <w:rsid w:val="00ED6B7D"/>
    <w:rsid w:val="00EE2268"/>
    <w:rsid w:val="00EE6188"/>
    <w:rsid w:val="00EF10D2"/>
    <w:rsid w:val="00EF3C56"/>
    <w:rsid w:val="00EF7F51"/>
    <w:rsid w:val="00F00681"/>
    <w:rsid w:val="00F04DD6"/>
    <w:rsid w:val="00F17389"/>
    <w:rsid w:val="00F3423B"/>
    <w:rsid w:val="00F343A3"/>
    <w:rsid w:val="00F4200B"/>
    <w:rsid w:val="00F42E96"/>
    <w:rsid w:val="00F524B6"/>
    <w:rsid w:val="00F623DC"/>
    <w:rsid w:val="00F81661"/>
    <w:rsid w:val="00F81C45"/>
    <w:rsid w:val="00F86C85"/>
    <w:rsid w:val="00F946D3"/>
    <w:rsid w:val="00FA28E7"/>
    <w:rsid w:val="00FA2FCC"/>
    <w:rsid w:val="00FC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9FC4D2"/>
  <w15:chartTrackingRefBased/>
  <w15:docId w15:val="{1A0101FE-4404-4A77-8108-3D730796B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link w:val="TytuZnak"/>
    <w:qFormat/>
    <w:pPr>
      <w:spacing w:before="600" w:after="120"/>
      <w:jc w:val="center"/>
      <w:outlineLvl w:val="0"/>
    </w:pPr>
    <w:rPr>
      <w:b/>
      <w:bCs/>
      <w:kern w:val="28"/>
      <w:sz w:val="32"/>
      <w:szCs w:val="32"/>
      <w:lang w:val="x-none" w:eastAsia="x-none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rsid w:val="00877303"/>
    <w:rPr>
      <w:rFonts w:ascii="Segoe UI" w:hAnsi="Segoe UI"/>
      <w:szCs w:val="18"/>
      <w:lang w:val="x-none" w:eastAsia="x-none"/>
    </w:rPr>
  </w:style>
  <w:style w:type="character" w:customStyle="1" w:styleId="TekstdymkaZnak">
    <w:name w:val="Tekst dymka Znak"/>
    <w:link w:val="Tekstdymka"/>
    <w:rsid w:val="00877303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E730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306A"/>
    <w:rPr>
      <w:sz w:val="18"/>
    </w:rPr>
  </w:style>
  <w:style w:type="paragraph" w:styleId="Tekstprzypisudolnego">
    <w:name w:val="footnote text"/>
    <w:basedOn w:val="Normalny"/>
    <w:link w:val="TekstprzypisudolnegoZnak"/>
    <w:rsid w:val="004B124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B124E"/>
  </w:style>
  <w:style w:type="paragraph" w:styleId="NormalnyWeb">
    <w:name w:val="Normal (Web)"/>
    <w:basedOn w:val="Normalny"/>
    <w:rsid w:val="00595A6C"/>
    <w:pPr>
      <w:spacing w:before="100" w:after="100"/>
    </w:pPr>
    <w:rPr>
      <w:sz w:val="24"/>
    </w:rPr>
  </w:style>
  <w:style w:type="paragraph" w:styleId="Tekstpodstawowy">
    <w:name w:val="Body Text"/>
    <w:basedOn w:val="Normalny"/>
    <w:link w:val="TekstpodstawowyZnak"/>
    <w:unhideWhenUsed/>
    <w:rsid w:val="008376AD"/>
    <w:pPr>
      <w:jc w:val="both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376AD"/>
    <w:rPr>
      <w:b/>
      <w:bCs/>
      <w:sz w:val="24"/>
      <w:szCs w:val="24"/>
    </w:rPr>
  </w:style>
  <w:style w:type="character" w:customStyle="1" w:styleId="TytuZnak">
    <w:name w:val="Tytuł Znak"/>
    <w:link w:val="Tytu"/>
    <w:rsid w:val="008376AD"/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miklinski\AppData\Local\Temp\Kurator3\20240909_113258_Pouczenie%20osoby%20oddanej%20pod%20doz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20240909_113258_Pouczenie osoby oddanej pod dozor</Template>
  <TotalTime>1</TotalTime>
  <Pages>2</Pages>
  <Words>709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SIP</vt:lpstr>
    </vt:vector>
  </TitlesOfParts>
  <Manager>Krzysztof Habowski</Manager>
  <Company>ZETO "Świdnica"</Company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SIP</dc:title>
  <dc:subject/>
  <dc:creator>Mikliński Michał</dc:creator>
  <cp:keywords/>
  <dc:description/>
  <cp:lastModifiedBy>Gierszyński Krzysztof</cp:lastModifiedBy>
  <cp:revision>2</cp:revision>
  <cp:lastPrinted>2017-02-09T07:39:00Z</cp:lastPrinted>
  <dcterms:created xsi:type="dcterms:W3CDTF">2024-12-19T11:34:00Z</dcterms:created>
  <dcterms:modified xsi:type="dcterms:W3CDTF">2024-12-19T11:34:00Z</dcterms:modified>
</cp:coreProperties>
</file>